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5BA" w:rsidRPr="009045BA" w:rsidRDefault="00542BB7" w:rsidP="009045BA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第二届</w:t>
      </w:r>
      <w:r w:rsidR="009B06F5" w:rsidRPr="009B06F5">
        <w:rPr>
          <w:rFonts w:hint="eastAsia"/>
          <w:b/>
          <w:bCs/>
          <w:sz w:val="32"/>
          <w:szCs w:val="36"/>
        </w:rPr>
        <w:t>社会科学，经济管理与教育国际学术会议</w:t>
      </w:r>
    </w:p>
    <w:p w:rsidR="009045BA" w:rsidRPr="009045BA" w:rsidRDefault="009B06F5" w:rsidP="009045BA">
      <w:pPr>
        <w:jc w:val="center"/>
      </w:pPr>
      <w:r w:rsidRPr="009B06F5">
        <w:t>202</w:t>
      </w:r>
      <w:r w:rsidR="002129B3">
        <w:t>4</w:t>
      </w:r>
      <w:r w:rsidRPr="009B06F5">
        <w:t xml:space="preserve"> 年 7 月 </w:t>
      </w:r>
      <w:r w:rsidR="002129B3">
        <w:t>15</w:t>
      </w:r>
      <w:r w:rsidRPr="009B06F5">
        <w:t>-1</w:t>
      </w:r>
      <w:r w:rsidR="002129B3">
        <w:t>7</w:t>
      </w:r>
      <w:r w:rsidRPr="009B06F5">
        <w:t xml:space="preserve"> 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045BA" w:rsidRPr="009045BA">
        <w:t>中国</w:t>
      </w:r>
      <w:r w:rsidR="009045BA" w:rsidRPr="009045BA">
        <w:rPr>
          <w:rFonts w:hint="eastAsia"/>
        </w:rPr>
        <w:t xml:space="preserve"> </w:t>
      </w:r>
      <w:r w:rsidR="002129B3">
        <w:rPr>
          <w:rFonts w:hint="eastAsia"/>
        </w:rPr>
        <w:t>青岛</w:t>
      </w:r>
    </w:p>
    <w:p w:rsidR="00570D41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542BB7" w:rsidRPr="000A1083">
          <w:rPr>
            <w:rStyle w:val="a9"/>
          </w:rPr>
          <w:t>http://www.sseme.org/2024</w:t>
        </w:r>
      </w:hyperlink>
    </w:p>
    <w:p w:rsidR="00100F46" w:rsidRDefault="00100F46" w:rsidP="009045BA">
      <w:pPr>
        <w:jc w:val="center"/>
      </w:pPr>
    </w:p>
    <w:p w:rsidR="001355EB" w:rsidRDefault="001355EB" w:rsidP="00100F46">
      <w:pPr>
        <w:jc w:val="left"/>
      </w:pPr>
      <w:r>
        <w:rPr>
          <w:rFonts w:hint="eastAsia"/>
        </w:rPr>
        <w:t>感谢您对</w:t>
      </w:r>
      <w:r w:rsidR="009B06F5" w:rsidRPr="009B06F5">
        <w:t xml:space="preserve">SSEME </w:t>
      </w:r>
      <w:r w:rsidRPr="001355EB">
        <w:t>202</w:t>
      </w:r>
      <w:r w:rsidR="002129B3">
        <w:t>4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:rsidR="008E7E15" w:rsidRDefault="008E7E15" w:rsidP="00100F46">
      <w:pPr>
        <w:jc w:val="left"/>
      </w:pPr>
    </w:p>
    <w:p w:rsidR="00872167" w:rsidRPr="009304B2" w:rsidRDefault="00872167" w:rsidP="00872167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hint="eastAsia"/>
        </w:rPr>
        <w:t>填写须知：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所有会议资料将据此表信息准备，如信息有更改，请在会前15日内告知会务组。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本表格仅供一人使用，如有同行者，请另行下载表格填写。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录用缴费</w:t>
      </w:r>
      <w:proofErr w:type="gramStart"/>
      <w:r w:rsidRPr="009304B2">
        <w:rPr>
          <w:rFonts w:asciiTheme="minorEastAsia" w:hAnsiTheme="minorEastAsia" w:cstheme="minorHAnsi" w:hint="eastAsia"/>
          <w:sz w:val="22"/>
          <w:lang w:val="en-GB"/>
        </w:rPr>
        <w:t>且公开</w:t>
      </w:r>
      <w:proofErr w:type="gramEnd"/>
      <w:r w:rsidRPr="009304B2">
        <w:rPr>
          <w:rFonts w:asciiTheme="minorEastAsia" w:hAnsiTheme="minorEastAsia" w:cstheme="minorHAnsi" w:hint="eastAsia"/>
          <w:sz w:val="22"/>
          <w:lang w:val="en-GB"/>
        </w:rPr>
        <w:t>展示的文章将在论文集中在线出版，线上与线下参会注册费相同</w:t>
      </w:r>
      <w:r w:rsidRPr="009304B2">
        <w:rPr>
          <w:rFonts w:asciiTheme="minorEastAsia" w:hAnsiTheme="minorEastAsia" w:hint="eastAsia"/>
        </w:rPr>
        <w:t>。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  <w:vMerge w:val="restart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:rsidTr="00EA75A2">
        <w:tc>
          <w:tcPr>
            <w:tcW w:w="1696" w:type="dxa"/>
            <w:vMerge/>
          </w:tcPr>
          <w:p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:rsidTr="00EA75A2">
        <w:tc>
          <w:tcPr>
            <w:tcW w:w="1696" w:type="dxa"/>
          </w:tcPr>
          <w:p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:rsidR="00EA75A2" w:rsidRDefault="00EA75A2" w:rsidP="00C755BF">
            <w:pPr>
              <w:jc w:val="left"/>
            </w:pPr>
          </w:p>
        </w:tc>
      </w:tr>
      <w:tr w:rsidR="007E258B" w:rsidTr="00157473">
        <w:trPr>
          <w:trHeight w:val="1922"/>
        </w:trPr>
        <w:tc>
          <w:tcPr>
            <w:tcW w:w="1696" w:type="dxa"/>
          </w:tcPr>
          <w:p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:rsidR="007E258B" w:rsidRDefault="007E258B" w:rsidP="00C755BF">
            <w:pPr>
              <w:jc w:val="left"/>
            </w:pPr>
          </w:p>
        </w:tc>
      </w:tr>
    </w:tbl>
    <w:p w:rsidR="008E7E15" w:rsidRDefault="008E7E15" w:rsidP="006F7065"/>
    <w:sectPr w:rsidR="008E7E15" w:rsidSect="00570B5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B5A" w:rsidRDefault="00570B5A" w:rsidP="009045BA">
      <w:r>
        <w:separator/>
      </w:r>
    </w:p>
  </w:endnote>
  <w:endnote w:type="continuationSeparator" w:id="0">
    <w:p w:rsidR="00570B5A" w:rsidRDefault="00570B5A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B5A" w:rsidRDefault="00570B5A" w:rsidP="009045BA">
      <w:r>
        <w:separator/>
      </w:r>
    </w:p>
  </w:footnote>
  <w:footnote w:type="continuationSeparator" w:id="0">
    <w:p w:rsidR="00570B5A" w:rsidRDefault="00570B5A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6F5" w:rsidRDefault="009B06F5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5BF6C90C" wp14:editId="0BFF7F51">
          <wp:extent cx="942975" cy="36976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724" cy="3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5BA" w:rsidRPr="009045BA" w:rsidRDefault="009304B2">
    <w:pPr>
      <w:pStyle w:val="a3"/>
      <w:rPr>
        <w:sz w:val="22"/>
        <w:szCs w:val="22"/>
      </w:rPr>
    </w:pPr>
    <w:r>
      <w:rPr>
        <w:sz w:val="22"/>
        <w:szCs w:val="22"/>
      </w:rPr>
      <w:t xml:space="preserve">The </w:t>
    </w:r>
    <w:r w:rsidR="00542BB7">
      <w:rPr>
        <w:sz w:val="22"/>
        <w:szCs w:val="22"/>
      </w:rPr>
      <w:t>2</w:t>
    </w:r>
    <w:r w:rsidR="00542BB7" w:rsidRPr="00542BB7">
      <w:rPr>
        <w:rFonts w:hint="eastAsia"/>
        <w:sz w:val="22"/>
        <w:szCs w:val="22"/>
        <w:vertAlign w:val="superscript"/>
      </w:rPr>
      <w:t>nd</w:t>
    </w:r>
    <w:r w:rsidR="00542BB7">
      <w:rPr>
        <w:sz w:val="22"/>
        <w:szCs w:val="22"/>
      </w:rPr>
      <w:t xml:space="preserve"> </w:t>
    </w:r>
    <w:r w:rsidR="009B06F5" w:rsidRPr="009B06F5">
      <w:rPr>
        <w:sz w:val="22"/>
        <w:szCs w:val="22"/>
      </w:rPr>
      <w:t>International Conference on Social Sciences, Economics, Management and Education</w:t>
    </w:r>
  </w:p>
  <w:p w:rsidR="00ED310A" w:rsidRPr="009045BA" w:rsidRDefault="009B06F5">
    <w:pPr>
      <w:pStyle w:val="a3"/>
      <w:rPr>
        <w:i/>
        <w:iCs/>
        <w:sz w:val="32"/>
        <w:szCs w:val="32"/>
      </w:rPr>
    </w:pPr>
    <w:bookmarkStart w:id="0" w:name="_Hlk106369965"/>
    <w:r w:rsidRPr="009B06F5">
      <w:rPr>
        <w:i/>
        <w:iCs/>
        <w:sz w:val="32"/>
        <w:szCs w:val="32"/>
      </w:rPr>
      <w:t>SSEME</w:t>
    </w:r>
    <w:bookmarkEnd w:id="0"/>
    <w:r w:rsidRPr="009B06F5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2129B3">
      <w:rPr>
        <w:i/>
        <w:i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B49D6"/>
    <w:rsid w:val="00100F46"/>
    <w:rsid w:val="001146A2"/>
    <w:rsid w:val="00115099"/>
    <w:rsid w:val="00131576"/>
    <w:rsid w:val="001355EB"/>
    <w:rsid w:val="001976B2"/>
    <w:rsid w:val="002129B3"/>
    <w:rsid w:val="003070E7"/>
    <w:rsid w:val="003359E0"/>
    <w:rsid w:val="00391D69"/>
    <w:rsid w:val="00542BB7"/>
    <w:rsid w:val="00570B5A"/>
    <w:rsid w:val="00570D41"/>
    <w:rsid w:val="005756E3"/>
    <w:rsid w:val="006F7065"/>
    <w:rsid w:val="007E258B"/>
    <w:rsid w:val="00872167"/>
    <w:rsid w:val="008E7E15"/>
    <w:rsid w:val="009045BA"/>
    <w:rsid w:val="009304B2"/>
    <w:rsid w:val="009B06F5"/>
    <w:rsid w:val="00B5792C"/>
    <w:rsid w:val="00BC37DB"/>
    <w:rsid w:val="00C37029"/>
    <w:rsid w:val="00CE7AB8"/>
    <w:rsid w:val="00D12958"/>
    <w:rsid w:val="00DB4CC3"/>
    <w:rsid w:val="00DB4DDA"/>
    <w:rsid w:val="00EA75A2"/>
    <w:rsid w:val="00ED310A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me.org/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2024-01-30T01:19:00Z</dcterms:created>
  <dcterms:modified xsi:type="dcterms:W3CDTF">2024-01-30T01:19:00Z</dcterms:modified>
</cp:coreProperties>
</file>